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07" w:rsidRDefault="00804A07" w:rsidP="00804A07">
      <w:pPr>
        <w:jc w:val="center"/>
      </w:pPr>
      <w:r>
        <w:rPr>
          <w:noProof/>
        </w:rPr>
        <w:drawing>
          <wp:inline distT="0" distB="0" distL="0" distR="0">
            <wp:extent cx="520700" cy="64833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A07" w:rsidRDefault="003F3EE4" w:rsidP="00804A0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804A07" w:rsidRDefault="00804A07" w:rsidP="00804A0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804A07" w:rsidRDefault="00804A07" w:rsidP="00804A0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804A07" w:rsidRDefault="00804A07" w:rsidP="00804A0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Челябинской области Каслинского района</w:t>
                  </w:r>
                </w:p>
                <w:p w:rsidR="00804A07" w:rsidRDefault="00804A07" w:rsidP="00804A07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82.3pt" to="488.45pt,83.15pt" strokeweight=".71mm">
            <v:stroke joinstyle="miter"/>
          </v:line>
        </w:pict>
      </w:r>
      <w:r>
        <w:pict>
          <v:shape id="_x0000_s1028" type="#_x0000_t202" style="position:absolute;margin-left:-5.3pt;margin-top:91.1pt;width:223.25pt;height:35.8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804A07" w:rsidRPr="005B0C8D" w:rsidRDefault="00804A07" w:rsidP="00804A07">
                  <w:pPr>
                    <w:rPr>
                      <w:u w:val="single"/>
                    </w:rPr>
                  </w:pPr>
                  <w:r>
                    <w:t xml:space="preserve">от </w:t>
                  </w:r>
                  <w:r w:rsidR="003B1906">
                    <w:rPr>
                      <w:u w:val="single"/>
                    </w:rPr>
                    <w:t>28.08.2020 Г</w:t>
                  </w:r>
                  <w:r>
                    <w:t xml:space="preserve">   № </w:t>
                  </w:r>
                  <w:r w:rsidR="003B1906">
                    <w:rPr>
                      <w:u w:val="single"/>
                    </w:rPr>
                    <w:t>19</w:t>
                  </w:r>
                </w:p>
                <w:p w:rsidR="00804A07" w:rsidRDefault="00804A07" w:rsidP="00804A07">
                  <w:r>
                    <w:t>с. Булзи</w:t>
                  </w:r>
                </w:p>
                <w:p w:rsidR="00804A07" w:rsidRDefault="00804A07" w:rsidP="00804A07"/>
                <w:p w:rsidR="00804A07" w:rsidRDefault="00804A07" w:rsidP="00804A07"/>
                <w:p w:rsidR="00804A07" w:rsidRDefault="00804A07" w:rsidP="00804A07"/>
              </w:txbxContent>
            </v:textbox>
          </v:shape>
        </w:pict>
      </w:r>
    </w:p>
    <w:p w:rsidR="00804A07" w:rsidRDefault="00804A07" w:rsidP="00804A07"/>
    <w:p w:rsidR="00804A07" w:rsidRDefault="00804A07" w:rsidP="00804A07"/>
    <w:p w:rsidR="00804A07" w:rsidRDefault="00804A07" w:rsidP="00804A07"/>
    <w:p w:rsidR="00804A07" w:rsidRDefault="00804A07" w:rsidP="00804A07"/>
    <w:p w:rsidR="00804A07" w:rsidRDefault="00804A07" w:rsidP="00804A07"/>
    <w:p w:rsidR="00804A07" w:rsidRDefault="00804A07" w:rsidP="00804A07"/>
    <w:p w:rsidR="00804A07" w:rsidRDefault="00804A07" w:rsidP="00804A07"/>
    <w:p w:rsidR="00804A07" w:rsidRDefault="00804A07" w:rsidP="00804A07"/>
    <w:p w:rsidR="00D1476E" w:rsidRPr="005B0C8D" w:rsidRDefault="00D1476E" w:rsidP="00D1476E">
      <w:pPr>
        <w:tabs>
          <w:tab w:val="left" w:pos="5245"/>
        </w:tabs>
        <w:ind w:right="4437"/>
        <w:rPr>
          <w:sz w:val="28"/>
          <w:szCs w:val="28"/>
        </w:rPr>
      </w:pPr>
      <w:r w:rsidRPr="005B0C8D">
        <w:rPr>
          <w:sz w:val="28"/>
          <w:szCs w:val="28"/>
        </w:rPr>
        <w:t xml:space="preserve">Об утверждении </w:t>
      </w:r>
      <w:r w:rsidR="00B60E62" w:rsidRPr="005B0C8D">
        <w:rPr>
          <w:sz w:val="28"/>
          <w:szCs w:val="28"/>
        </w:rPr>
        <w:t xml:space="preserve">Плана </w:t>
      </w:r>
      <w:r w:rsidRPr="005B0C8D">
        <w:rPr>
          <w:sz w:val="28"/>
          <w:szCs w:val="28"/>
        </w:rPr>
        <w:t xml:space="preserve"> о </w:t>
      </w:r>
    </w:p>
    <w:p w:rsidR="00D1476E" w:rsidRPr="005B0C8D" w:rsidRDefault="00D1476E" w:rsidP="00D1476E">
      <w:pPr>
        <w:tabs>
          <w:tab w:val="left" w:pos="5245"/>
        </w:tabs>
        <w:ind w:right="4437"/>
        <w:rPr>
          <w:sz w:val="28"/>
          <w:szCs w:val="28"/>
        </w:rPr>
      </w:pPr>
      <w:r w:rsidRPr="005B0C8D">
        <w:rPr>
          <w:sz w:val="28"/>
          <w:szCs w:val="28"/>
        </w:rPr>
        <w:t xml:space="preserve">взаимодействии оперативных служб и </w:t>
      </w:r>
    </w:p>
    <w:p w:rsidR="00D1476E" w:rsidRPr="005B0C8D" w:rsidRDefault="00D1476E" w:rsidP="00D1476E">
      <w:pPr>
        <w:tabs>
          <w:tab w:val="left" w:pos="5245"/>
        </w:tabs>
        <w:ind w:right="4437"/>
        <w:rPr>
          <w:sz w:val="28"/>
          <w:szCs w:val="28"/>
        </w:rPr>
      </w:pPr>
      <w:r w:rsidRPr="005B0C8D">
        <w:rPr>
          <w:sz w:val="28"/>
          <w:szCs w:val="28"/>
        </w:rPr>
        <w:t>организаций на территории Булзинского с</w:t>
      </w:r>
      <w:r w:rsidR="005B0C8D">
        <w:rPr>
          <w:sz w:val="28"/>
          <w:szCs w:val="28"/>
        </w:rPr>
        <w:t>е</w:t>
      </w:r>
      <w:r w:rsidRPr="005B0C8D">
        <w:rPr>
          <w:sz w:val="28"/>
          <w:szCs w:val="28"/>
        </w:rPr>
        <w:t xml:space="preserve">льского   поселения при  ликвидации аварийных ситуаций </w:t>
      </w:r>
    </w:p>
    <w:p w:rsidR="00D1476E" w:rsidRDefault="00D1476E" w:rsidP="00D1476E">
      <w:pPr>
        <w:jc w:val="both"/>
        <w:rPr>
          <w:sz w:val="28"/>
          <w:szCs w:val="28"/>
        </w:rPr>
      </w:pPr>
    </w:p>
    <w:p w:rsidR="00D1476E" w:rsidRDefault="00D1476E" w:rsidP="00D147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устойчивого функционирования систем тепло-, водо-, газо- и электроснабжения потребителей, принятия оперативных мер по предупреждению и ликвидации аварийных ситуаций, администрация Булзинского сельского поселения</w:t>
      </w:r>
    </w:p>
    <w:p w:rsidR="00D1476E" w:rsidRDefault="00D1476E" w:rsidP="00D1476E">
      <w:pPr>
        <w:ind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ПОСТАНОВЛЯЕТ:</w:t>
      </w:r>
    </w:p>
    <w:p w:rsidR="00D1476E" w:rsidRDefault="00D1476E" w:rsidP="00D1476E">
      <w:pPr>
        <w:tabs>
          <w:tab w:val="left" w:pos="0"/>
        </w:tabs>
        <w:ind w:right="43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9360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</w:t>
      </w:r>
      <w:r w:rsidR="00B60E62">
        <w:rPr>
          <w:sz w:val="28"/>
          <w:szCs w:val="28"/>
        </w:rPr>
        <w:t xml:space="preserve">ПЛАН </w:t>
      </w:r>
      <w:r>
        <w:rPr>
          <w:sz w:val="28"/>
          <w:szCs w:val="28"/>
        </w:rPr>
        <w:t>о взаимодействии оперативных служб и организаций на территории Булзинского сельского поселения при ликвидации аварийных ситуаций (прилагается).</w:t>
      </w:r>
    </w:p>
    <w:p w:rsidR="00D1476E" w:rsidRDefault="00D1476E" w:rsidP="00D1476E">
      <w:pPr>
        <w:tabs>
          <w:tab w:val="left" w:pos="9360"/>
        </w:tabs>
        <w:ind w:right="-5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с момента </w:t>
      </w:r>
      <w:r w:rsidR="00B60E62">
        <w:rPr>
          <w:sz w:val="28"/>
          <w:szCs w:val="28"/>
        </w:rPr>
        <w:t xml:space="preserve">подписания </w:t>
      </w:r>
      <w:r>
        <w:rPr>
          <w:sz w:val="28"/>
          <w:szCs w:val="28"/>
        </w:rPr>
        <w:t xml:space="preserve"> в районной газете «Красное Знамя».</w:t>
      </w: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возложить на директора МУП ЭУ ЖКХ с. Булзи </w:t>
      </w:r>
      <w:r w:rsidR="00B60E62">
        <w:rPr>
          <w:sz w:val="28"/>
          <w:szCs w:val="28"/>
        </w:rPr>
        <w:t xml:space="preserve"> </w:t>
      </w:r>
      <w:r w:rsidR="003B1906">
        <w:rPr>
          <w:sz w:val="28"/>
          <w:szCs w:val="28"/>
        </w:rPr>
        <w:t>Мухаметшину Р.А.</w:t>
      </w:r>
      <w:r>
        <w:rPr>
          <w:sz w:val="28"/>
          <w:szCs w:val="28"/>
        </w:rPr>
        <w:t>.</w:t>
      </w: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Булзинского сельского поселения                    А.Р. Титов</w:t>
      </w: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50D78" w:rsidRDefault="00D50D78" w:rsidP="00D50D78">
      <w:pPr>
        <w:pStyle w:val="ConsTitle"/>
        <w:widowControl/>
        <w:ind w:left="6300" w:right="0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lastRenderedPageBreak/>
        <w:t>ПРИЛОЖЕНИЕ</w:t>
      </w:r>
    </w:p>
    <w:p w:rsidR="00D50D78" w:rsidRDefault="00D50D78" w:rsidP="00D50D78">
      <w:pPr>
        <w:pStyle w:val="ConsTitle"/>
        <w:widowControl/>
        <w:ind w:left="6300" w:right="0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к постановлению </w:t>
      </w:r>
    </w:p>
    <w:p w:rsidR="00D50D78" w:rsidRDefault="00D50D78" w:rsidP="00D50D78">
      <w:pPr>
        <w:pStyle w:val="ConsTitle"/>
        <w:widowControl/>
        <w:ind w:left="6300" w:right="0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Булзинского сельского поселения </w:t>
      </w:r>
    </w:p>
    <w:p w:rsidR="00D50D78" w:rsidRDefault="005B0C8D" w:rsidP="00D50D78">
      <w:pPr>
        <w:pStyle w:val="ConsTitle"/>
        <w:widowControl/>
        <w:ind w:left="6300" w:righ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№  </w:t>
      </w:r>
      <w:r w:rsidR="003B1906">
        <w:rPr>
          <w:rFonts w:ascii="Times New Roman" w:hAnsi="Times New Roman"/>
          <w:b w:val="0"/>
          <w:i/>
          <w:sz w:val="24"/>
          <w:szCs w:val="24"/>
        </w:rPr>
        <w:t>19</w:t>
      </w:r>
      <w:r w:rsidR="00D50D78">
        <w:rPr>
          <w:rFonts w:ascii="Times New Roman" w:hAnsi="Times New Roman"/>
          <w:b w:val="0"/>
          <w:i/>
          <w:sz w:val="24"/>
          <w:szCs w:val="24"/>
        </w:rPr>
        <w:t xml:space="preserve"> от </w:t>
      </w:r>
      <w:r w:rsidR="003B1906">
        <w:rPr>
          <w:rFonts w:ascii="Times New Roman" w:hAnsi="Times New Roman"/>
          <w:b w:val="0"/>
          <w:i/>
          <w:sz w:val="24"/>
          <w:szCs w:val="24"/>
        </w:rPr>
        <w:t>28.08.2020</w:t>
      </w:r>
      <w:r w:rsidR="00D50D78">
        <w:rPr>
          <w:rFonts w:ascii="Times New Roman" w:hAnsi="Times New Roman"/>
          <w:b w:val="0"/>
          <w:i/>
          <w:sz w:val="24"/>
          <w:szCs w:val="24"/>
        </w:rPr>
        <w:t xml:space="preserve"> г.</w:t>
      </w:r>
    </w:p>
    <w:p w:rsidR="00D50D78" w:rsidRDefault="00D50D78" w:rsidP="00D50D78">
      <w:pPr>
        <w:jc w:val="center"/>
        <w:rPr>
          <w:b/>
          <w:szCs w:val="20"/>
        </w:rPr>
      </w:pPr>
    </w:p>
    <w:p w:rsidR="00D50D78" w:rsidRDefault="00D50D78" w:rsidP="00D50D78">
      <w:pPr>
        <w:jc w:val="both"/>
        <w:rPr>
          <w:szCs w:val="22"/>
        </w:rPr>
      </w:pPr>
    </w:p>
    <w:p w:rsidR="00D50D78" w:rsidRDefault="00D50D78" w:rsidP="00D50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50D78" w:rsidRDefault="00D50D78" w:rsidP="00D50D7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взаимодействии оперативных служб и организаций на территории Булзинского сельского поселения </w:t>
      </w:r>
    </w:p>
    <w:p w:rsidR="00D50D78" w:rsidRDefault="00D50D78" w:rsidP="00D50D7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ликвидации аварийных ситуаций</w:t>
      </w:r>
    </w:p>
    <w:p w:rsidR="00D50D78" w:rsidRDefault="00D50D78" w:rsidP="00D50D7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</w:p>
    <w:p w:rsidR="00D50D78" w:rsidRDefault="00D50D78" w:rsidP="00D50D78">
      <w:pPr>
        <w:tabs>
          <w:tab w:val="left" w:pos="9360"/>
        </w:tabs>
        <w:ind w:right="-5" w:firstLine="720"/>
        <w:jc w:val="both"/>
        <w:rPr>
          <w:b/>
        </w:rPr>
      </w:pPr>
      <w:r>
        <w:rPr>
          <w:b/>
        </w:rPr>
        <w:t>1. Общие положения</w:t>
      </w:r>
    </w:p>
    <w:p w:rsidR="00D50D78" w:rsidRDefault="00B60E62" w:rsidP="00D50D78">
      <w:pPr>
        <w:tabs>
          <w:tab w:val="left" w:pos="9360"/>
        </w:tabs>
        <w:ind w:right="-5" w:firstLine="720"/>
        <w:jc w:val="both"/>
      </w:pPr>
      <w:r>
        <w:t>1.1. Настоящий  ПЛАН</w:t>
      </w:r>
      <w:r w:rsidR="00D50D78">
        <w:t xml:space="preserve"> определяет взаимодействие оперативных служб предприятий ЖКХ: МУП «Булзинский эксплуатационный участок ЖКХ», ООШ с. Б</w:t>
      </w:r>
      <w:r>
        <w:t xml:space="preserve">улзи, МДОУ Детский сад с. Булзи, </w:t>
      </w:r>
      <w:r w:rsidR="00D50D78">
        <w:t>СДК с. Булзи , ЧП Митрофанова, ИП Гагара С.В.,РЭС  с. Тюбук и других предприятий, организаций независимо от форм собственности, по вопросам тепло-, водо-, газо- и электроснабжения Булзинского сельского поселения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1.2. Основной задачей оперативных служб и организаций является обеспечение устойчивого функционирования систем тепло-, водо-, газо- и электроснабжения потребителей, принятия оперативных мер по предупреждению и ликвидации аварий и восстановление их работы в заданном режиме.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1.3. Все предприятия, организации, обеспечивающие  тепло-, водо-, газо- и электроснабжения потребителей должны иметь круглосуточно работающие оперативные (дежурно-диспечерские, аварийно-ремонтные ) службы. Для малых поставщиков тепловой энергии допускается возложение обязанностей оперативного руководителя на старшее оперативное лицо смены.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1.4. Общую координацию действий оперативных (дежурно-диспечерских, аварийно-ремонтных) служб инженерно-энергетического комплекса осуществляет администрация Булзинского сельского поселения и единая диспетчерская служба администрации МО «Каслинский район» (далее ЕДС администрации МО «Каслинский район»).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1.5. Все оперативные (дежурно-диспечерские, аварийно-ремонтные) службы предприятий инженерно-энергетического комплекса обязаны иметь утверждёнными сторонами Положения об оперативных взаимодействиях.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1.6. В оперативных службах предприятий (дежурно-диспечерских, аварийно-ремонтных) должны быть утверждены инструкции с разработанным оперативным планом действия при авариях, ограничениях и отключениях потребителей при временном недостатке тепловой и электрической мощности и топлива на источниках теплоснабжения. К инструкциям должны быть приложены схемы возможных аварийных переключений, указан порядок отключения горячего водоснабжения  и отопления, опорожнения тепловых систем  и систем центрального отопления зданий, последующего их заполнения и включения в работу при разработанных вариантах аварийных режимов, определена организация дежурств и действий персонала при усиленном и нерасчетном режимах теплоснабжения. Конкретный перечень необходимой аварийной и эксплуатационной документации в каждом подразделении устанавливается руководством соответствующего предприятия, организаций или ведомства.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1.7. Для проведения работ по локализации и ликвидации аварий  аварийно-ремонтное подразделение (бригада, звено)МУП ЭУ ЖКХ с. Булзи должно располагать необходимыми инструментами, механизмами, транспортом, сварочными постами, ацетиленом, аварийными восполняемым запасом запорной арматуры и материалов. Объём </w:t>
      </w:r>
      <w:r>
        <w:lastRenderedPageBreak/>
        <w:t>аварийного запаса устанавливается в соответствии с действующими нормами, место хранения определяется руководителем соответствующего предприятия.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1.8. Все аварийно-восстановительные работы должны выполняться по графикам, согласованным с администрацией Булзинского сельского поселения. Аварийно-востановительные работы выполняются в кратчайшие сроки с предварительным сообщением об их  проведении в  администрацию поселения.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1.9. Количество аварийно-ремонтных бригад, звеньев, перечень машин и механизмов, приспособлений и материалов утверждается главным инженером предприятия, организации.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1.10. Заправка аварийного транспорта на АЗС должна производится вне очереди независимо от ведомственной принадлежности и форм собственности заправочной станции.</w:t>
      </w:r>
    </w:p>
    <w:p w:rsidR="008D4297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1.11. В случае значительных объёмов работ, вызывающих  перерывы  тепло-, водо-, газо- и электроснабжения потребителей на длительные сроки, распоряжением администрации </w:t>
      </w:r>
      <w:r w:rsidR="008D4297">
        <w:t>Булзинского сельского</w:t>
      </w:r>
      <w:r>
        <w:t xml:space="preserve"> поселения к аварийно-восстановительным работам привлекаются аварийные подразделения  (бригады, звенья) предприятий, организаций города</w:t>
      </w:r>
      <w:r w:rsidR="008D4297">
        <w:t xml:space="preserve"> Касли</w:t>
      </w:r>
      <w:r>
        <w:t xml:space="preserve">, 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1.12. Для отработки взаимодействия дежурно-диспечерских служб, аварийно-ремонтных подразделений (бригад, звеньев) предприятий, организаций проводятся противоаварийные тренировки. 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  <w:rPr>
          <w:b/>
        </w:rPr>
      </w:pPr>
      <w:r>
        <w:rPr>
          <w:b/>
        </w:rPr>
        <w:t>2. Взаимодействие дежурно-диспечерских, аварийно-ремонтных подразделений предприятий, организаций при возникновении и ликвидации аварий.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2.1. При получении сообщения о возникновении аварии, отключении или ограничении тепло-, водо-, газо- и электроснабжения потребителей диспетчер соответствующей дежурно-диспетчерской службы принимает меры по обеспечению безопасности на месте аварий (ограждения, освещение, охрана и др.)  и действует в соответствии с утверждённой местной инструкцией по ликвидации аварийных ситуаций.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2.2. Об аварии и о принятом решении диспетчер сообщает немедленно по имеющему у него каналам связи руководству соответствующего предприятия, организации, их уполномоченному принимать решения по выделению сил и средств для ликвидации аварий и ответственному дежурному ЕДС администрации МО «</w:t>
      </w:r>
      <w:r w:rsidR="008D4297">
        <w:t>Каслинс</w:t>
      </w:r>
      <w:r>
        <w:t>кий район», которые организуют взаимодействие  дежурно-диспечерских, аварийно-ремонтных подразделений (бригад, звеньев) предприятий, организаций по направлению сил и средств для ликвидации аварий и проведению аварийно-восстановительных работ.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2.3. При возникновении аварий диспетчер предприятия, организации информирует   соответствующие дежурно-диспечерские службы предприятий, организаций попавших в зону аварии о ситуации и времени на восстановление соответственно систем тепло-, водо-, газо- и электроснабжения потребителей.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2.4. О нарушениях тепло-, водо-, газо- и электроснабжения, авариях, характере и принимаемых для их ликвидации мерах соответствующие дежурно-диспечерские службы предприятий, организаций, попавших  в зону аварии дополнительно сообщают ответственному дежурному ЕДС администрации МО «</w:t>
      </w:r>
      <w:r w:rsidR="008D4297">
        <w:t>Каслинс</w:t>
      </w:r>
      <w:r>
        <w:t>кий район» о принятии мер безопасности и оповещения потребителей.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2.5. Руководителем работ по локализации и устранению аварий являются: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- до прибытия на место руководителя (заместителя) предприятия, организации – руководитель, старший смены предприятия, организации, где произошла авария;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- после прибытия – руководитель (заместитель) предприятия, организации или лицо, им назначенное из числа руководящего состава;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2.6. Ликвидация аварий на инженерных сетях со значительным количеством отключаемых потребителей производится по согласованным с администрацией </w:t>
      </w:r>
      <w:r w:rsidR="008D4297">
        <w:t xml:space="preserve">с. Булзи </w:t>
      </w:r>
      <w:r>
        <w:t xml:space="preserve"> планам.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lastRenderedPageBreak/>
        <w:t xml:space="preserve">2.7. Решение об отключении систем горячего водоснабжения принимаются по согласованию  с администрацией </w:t>
      </w:r>
      <w:r w:rsidR="008D4297">
        <w:t>Булзинского сельского</w:t>
      </w:r>
      <w:r>
        <w:t xml:space="preserve"> поселения.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2.8. Решение о введении режима ограничения или отключения тепловой энергии потребителям принимается руководством теплоснабжающей организации по согласованию с администрацией  поселения в установленном порядке.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</w:t>
      </w:r>
      <w:r w:rsidR="00B06C00">
        <w:t>9</w:t>
      </w:r>
      <w:r>
        <w:t>. Лицо, ответственное за ликвидацию аварии, обязано: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- вызывать при необходимости через дежурно-диспетчерские службы соответствующих представителей организаций и ведомств, имеющих подземные коммуникации в месте аварии и согласовать с ними проведение земляных работ для ликвидации аварий;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- выполнять работы на подземных коммуникациях в установленные нормативные сроки и обеспечить безопасные условия производства работ;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- информировать по завершению аварийно-восстановительных работ (или какого –либо этапа) соответствующие дежурно-диспетчерские службы для восстановления рабочей схемы в соответствии с программой пуска.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  <w:rPr>
          <w:rFonts w:ascii="Calibri" w:hAnsi="Calibri"/>
          <w:color w:val="993300"/>
        </w:rPr>
      </w:pPr>
    </w:p>
    <w:p w:rsidR="00D50D78" w:rsidRDefault="00D50D78" w:rsidP="00D50D78">
      <w:pPr>
        <w:tabs>
          <w:tab w:val="left" w:pos="9360"/>
        </w:tabs>
        <w:ind w:right="-5" w:firstLine="720"/>
        <w:jc w:val="both"/>
        <w:rPr>
          <w:color w:val="993300"/>
        </w:rPr>
      </w:pPr>
    </w:p>
    <w:p w:rsidR="00D50D78" w:rsidRDefault="00D50D78" w:rsidP="00D50D78">
      <w:pPr>
        <w:tabs>
          <w:tab w:val="left" w:pos="9360"/>
        </w:tabs>
        <w:ind w:right="-5" w:firstLine="720"/>
        <w:jc w:val="both"/>
        <w:rPr>
          <w:color w:val="993300"/>
        </w:rPr>
      </w:pPr>
    </w:p>
    <w:p w:rsidR="00D50D78" w:rsidRDefault="00D50D78" w:rsidP="00D50D78">
      <w:pPr>
        <w:rPr>
          <w:sz w:val="22"/>
          <w:szCs w:val="22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jc w:val="both"/>
        <w:rPr>
          <w:szCs w:val="20"/>
        </w:rPr>
      </w:pPr>
    </w:p>
    <w:p w:rsidR="00D1476E" w:rsidRDefault="00D1476E" w:rsidP="00D1476E">
      <w:pPr>
        <w:jc w:val="both"/>
        <w:rPr>
          <w:szCs w:val="22"/>
        </w:rPr>
      </w:pPr>
    </w:p>
    <w:p w:rsidR="00487D31" w:rsidRDefault="00487D31"/>
    <w:sectPr w:rsidR="00487D31" w:rsidSect="0048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04A07"/>
    <w:rsid w:val="00002D1C"/>
    <w:rsid w:val="000B1F8F"/>
    <w:rsid w:val="003B1906"/>
    <w:rsid w:val="003F3EE4"/>
    <w:rsid w:val="00461290"/>
    <w:rsid w:val="00487D31"/>
    <w:rsid w:val="005371F6"/>
    <w:rsid w:val="005B0C8D"/>
    <w:rsid w:val="00651A00"/>
    <w:rsid w:val="00804A07"/>
    <w:rsid w:val="00866783"/>
    <w:rsid w:val="008B108F"/>
    <w:rsid w:val="008D4297"/>
    <w:rsid w:val="00AD1CED"/>
    <w:rsid w:val="00B06C00"/>
    <w:rsid w:val="00B60E62"/>
    <w:rsid w:val="00C82742"/>
    <w:rsid w:val="00D1476E"/>
    <w:rsid w:val="00D50D78"/>
    <w:rsid w:val="00EE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A0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04A07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A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04A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A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50D7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2017-09-26T10:34:00Z</cp:lastPrinted>
  <dcterms:created xsi:type="dcterms:W3CDTF">2017-09-26T10:04:00Z</dcterms:created>
  <dcterms:modified xsi:type="dcterms:W3CDTF">2020-09-08T09:31:00Z</dcterms:modified>
</cp:coreProperties>
</file>